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C" w:rsidRDefault="003E3ECC" w:rsidP="003E3E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Бугурусланский межрайонный прокурор в судебном порядке потребовал госпитализировать местных жителей, страдающих туберкулезом</w:t>
      </w:r>
    </w:p>
    <w:p w:rsidR="003E3ECC" w:rsidRDefault="003E3ECC" w:rsidP="003E3ECC">
      <w:pPr>
        <w:jc w:val="both"/>
        <w:rPr>
          <w:color w:val="000000"/>
          <w:sz w:val="28"/>
          <w:szCs w:val="28"/>
        </w:rPr>
      </w:pPr>
    </w:p>
    <w:p w:rsidR="003E3ECC" w:rsidRDefault="003E3ECC" w:rsidP="003E3E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Бугурусланской межрайонной прокуратурой </w:t>
      </w:r>
      <w:r>
        <w:rPr>
          <w:sz w:val="28"/>
          <w:szCs w:val="28"/>
          <w:shd w:val="clear" w:color="auto" w:fill="FFFFFF"/>
        </w:rPr>
        <w:t>проведена проверка по факту отказа трех лиц, страдающих тяжелой формой туберкулеза, проходить лечение в противотуберкулезном диспансере.</w:t>
      </w:r>
    </w:p>
    <w:p w:rsidR="003E3ECC" w:rsidRDefault="003E3ECC" w:rsidP="003E3E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местные жители</w:t>
      </w:r>
      <w:r>
        <w:rPr>
          <w:sz w:val="28"/>
          <w:szCs w:val="28"/>
        </w:rPr>
        <w:t xml:space="preserve"> состоят на учете в ГБУЗ «Бугурусланский противотуберкулезный диспансер», имеют тяжелую форму заболевания, но </w:t>
      </w:r>
      <w:r>
        <w:rPr>
          <w:sz w:val="28"/>
          <w:szCs w:val="28"/>
          <w:shd w:val="clear" w:color="auto" w:fill="FFFFFF"/>
        </w:rPr>
        <w:t>отказываются от получения медицинской помощи в противотуберкулезном диспансере.</w:t>
      </w:r>
    </w:p>
    <w:p w:rsidR="003E3ECC" w:rsidRDefault="003E3ECC" w:rsidP="003E3E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защиту прав неопределенного круга лиц прокурор обратился </w:t>
      </w:r>
      <w:proofErr w:type="gramStart"/>
      <w:r>
        <w:rPr>
          <w:sz w:val="28"/>
          <w:szCs w:val="28"/>
          <w:shd w:val="clear" w:color="auto" w:fill="FFFFFF"/>
        </w:rPr>
        <w:t>в суд с административным исковым заявлением о принудительной госпитализации указанных лиц в противотуберкулезный диспансер для прохождения</w:t>
      </w:r>
      <w:proofErr w:type="gramEnd"/>
      <w:r>
        <w:rPr>
          <w:sz w:val="28"/>
          <w:szCs w:val="28"/>
          <w:shd w:val="clear" w:color="auto" w:fill="FFFFFF"/>
        </w:rPr>
        <w:t xml:space="preserve"> соответствующего лечения.</w:t>
      </w:r>
    </w:p>
    <w:p w:rsidR="003E3ECC" w:rsidRDefault="003E3ECC" w:rsidP="003E3E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 рассмотрел иски прокурора и удовлетворил их в полном объеме. </w:t>
      </w:r>
    </w:p>
    <w:p w:rsidR="003E3ECC" w:rsidRDefault="003E3ECC" w:rsidP="003E3ECC">
      <w:pPr>
        <w:ind w:firstLine="708"/>
      </w:pPr>
      <w:r>
        <w:rPr>
          <w:color w:val="000000"/>
          <w:sz w:val="28"/>
          <w:szCs w:val="28"/>
        </w:rPr>
        <w:t>Решения суда в законную силу не вступили.</w:t>
      </w:r>
    </w:p>
    <w:p w:rsidR="003E3ECC" w:rsidRDefault="003E3ECC" w:rsidP="003E3ECC">
      <w:pPr>
        <w:ind w:firstLine="708"/>
      </w:pPr>
    </w:p>
    <w:p w:rsidR="003E3ECC" w:rsidRDefault="003E3ECC" w:rsidP="003E3ECC">
      <w:pPr>
        <w:ind w:left="-540" w:right="-203" w:firstLine="720"/>
        <w:jc w:val="center"/>
      </w:pPr>
    </w:p>
    <w:p w:rsidR="003E3ECC" w:rsidRDefault="003E3ECC" w:rsidP="003E3EC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311E34" w:rsidRDefault="00311E34">
      <w:bookmarkStart w:id="0" w:name="_GoBack"/>
      <w:bookmarkEnd w:id="0"/>
    </w:p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6"/>
    <w:rsid w:val="00311E34"/>
    <w:rsid w:val="003E3ECC"/>
    <w:rsid w:val="004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3E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3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3E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2019-02-20T04:04:00Z</dcterms:created>
  <dcterms:modified xsi:type="dcterms:W3CDTF">2019-02-20T04:04:00Z</dcterms:modified>
</cp:coreProperties>
</file>