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75" w:rsidRPr="007F6C8A" w:rsidRDefault="005B6C75" w:rsidP="005B6C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7F6C8A">
        <w:rPr>
          <w:bCs/>
          <w:sz w:val="28"/>
          <w:szCs w:val="28"/>
        </w:rPr>
        <w:t>Запрещена реклама на платежных документах на оплату</w:t>
      </w:r>
      <w:r>
        <w:rPr>
          <w:bCs/>
          <w:sz w:val="28"/>
          <w:szCs w:val="28"/>
        </w:rPr>
        <w:t xml:space="preserve"> жилищно-коммунальных услуг.</w:t>
      </w:r>
    </w:p>
    <w:bookmarkEnd w:id="0"/>
    <w:p w:rsidR="005B6C75" w:rsidRPr="00B710C1" w:rsidRDefault="005B6C75" w:rsidP="005B6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C75" w:rsidRPr="00B710C1" w:rsidRDefault="005B6C75" w:rsidP="005B6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июня 2018 года вступят в законную силу изменения в </w:t>
      </w:r>
      <w:r w:rsidRPr="00B710C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710C1">
        <w:rPr>
          <w:sz w:val="28"/>
          <w:szCs w:val="28"/>
        </w:rPr>
        <w:t xml:space="preserve"> 5 и 38 Федерального закона «О рекламе», согласно котор</w:t>
      </w:r>
      <w:r>
        <w:rPr>
          <w:sz w:val="28"/>
          <w:szCs w:val="28"/>
        </w:rPr>
        <w:t>ым</w:t>
      </w:r>
      <w:r w:rsidRPr="00B710C1">
        <w:rPr>
          <w:sz w:val="28"/>
          <w:szCs w:val="28"/>
        </w:rPr>
        <w:t xml:space="preserve">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5B6C75" w:rsidRDefault="005B6C75" w:rsidP="005B6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>Данный запрет не распространяется на социальную рекламу и справочно-информационные сведения.</w:t>
      </w:r>
    </w:p>
    <w:p w:rsidR="005B6C75" w:rsidRDefault="005B6C75" w:rsidP="005B6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 xml:space="preserve">Ответственность за нарушение установленного запрета будет нести </w:t>
      </w:r>
      <w:proofErr w:type="spellStart"/>
      <w:r w:rsidRPr="00B710C1">
        <w:rPr>
          <w:sz w:val="28"/>
          <w:szCs w:val="28"/>
        </w:rPr>
        <w:t>рекламораспространитель</w:t>
      </w:r>
      <w:proofErr w:type="spellEnd"/>
      <w:r w:rsidRPr="00B710C1">
        <w:rPr>
          <w:sz w:val="28"/>
          <w:szCs w:val="28"/>
        </w:rPr>
        <w:t>.</w:t>
      </w:r>
    </w:p>
    <w:p w:rsidR="005B6C75" w:rsidRDefault="005B6C75" w:rsidP="005B6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запрета накажут за несоблюдение законодательства о рекламе по </w:t>
      </w:r>
      <w:hyperlink r:id="rId5" w:history="1">
        <w:r w:rsidRPr="00EC199F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14.3 КоАП РФ, где предусмотрены штрафы от 100 тыс. до 500 тыс. руб. для юридических лиц и от 4 тыс. до 20 тыс. руб. для должностных лиц.</w:t>
      </w:r>
    </w:p>
    <w:p w:rsidR="005B6C75" w:rsidRDefault="005B6C75" w:rsidP="005B6C7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1E34" w:rsidRDefault="00311E34"/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8"/>
    <w:rsid w:val="00143C08"/>
    <w:rsid w:val="00311E34"/>
    <w:rsid w:val="005B6C75"/>
    <w:rsid w:val="0084724E"/>
    <w:rsid w:val="00C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CAF"/>
    <w:pPr>
      <w:spacing w:before="100" w:beforeAutospacing="1" w:after="100" w:afterAutospacing="1"/>
    </w:pPr>
  </w:style>
  <w:style w:type="paragraph" w:customStyle="1" w:styleId="ConsPlusNormal">
    <w:name w:val="ConsPlusNormal"/>
    <w:rsid w:val="00CF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C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CAF"/>
    <w:pPr>
      <w:spacing w:before="100" w:beforeAutospacing="1" w:after="100" w:afterAutospacing="1"/>
    </w:pPr>
  </w:style>
  <w:style w:type="paragraph" w:customStyle="1" w:styleId="ConsPlusNormal">
    <w:name w:val="ConsPlusNormal"/>
    <w:rsid w:val="00CF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C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9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9FDE37B0DBA91F4EB6A319BB2ACFA20155218D8BED3BDD8901C8AFB7D09FF6CEB28F524FFEV15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2018-04-07T12:41:00Z</dcterms:created>
  <dcterms:modified xsi:type="dcterms:W3CDTF">2018-04-16T06:21:00Z</dcterms:modified>
</cp:coreProperties>
</file>